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E93F0" w14:textId="5E2258AE" w:rsidR="00ED4749" w:rsidRPr="00ED4749" w:rsidRDefault="00ED4749" w:rsidP="00D2396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学生</w:t>
      </w:r>
      <w:r w:rsidRPr="00061D1D">
        <w:rPr>
          <w:rFonts w:ascii="黑体" w:eastAsia="黑体" w:hAnsi="黑体" w:hint="eastAsia"/>
          <w:sz w:val="44"/>
          <w:szCs w:val="44"/>
        </w:rPr>
        <w:t>操作流程</w:t>
      </w:r>
    </w:p>
    <w:p w14:paraId="5EC0BD4E" w14:textId="2F2DEF93" w:rsidR="00ED4749" w:rsidRPr="00061D1D" w:rsidRDefault="00ED4749" w:rsidP="00ED4749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</w:t>
      </w:r>
      <w:r>
        <w:rPr>
          <w:rFonts w:ascii="仿宋" w:eastAsia="仿宋" w:hAnsi="仿宋" w:hint="eastAsia"/>
          <w:b/>
          <w:bCs/>
          <w:sz w:val="30"/>
          <w:szCs w:val="30"/>
        </w:rPr>
        <w:t>考生</w:t>
      </w:r>
      <w:r w:rsidRPr="00061D1D">
        <w:rPr>
          <w:rFonts w:ascii="仿宋" w:eastAsia="仿宋" w:hAnsi="仿宋"/>
          <w:b/>
          <w:bCs/>
          <w:sz w:val="30"/>
          <w:szCs w:val="30"/>
        </w:rPr>
        <w:t>登录</w:t>
      </w:r>
      <w:hyperlink r:id="rId6" w:history="1">
        <w:r w:rsidRPr="00061D1D">
          <w:rPr>
            <w:rStyle w:val="ae"/>
            <w:rFonts w:ascii="仿宋" w:eastAsia="仿宋" w:hAnsi="仿宋"/>
            <w:b/>
            <w:bCs/>
            <w:sz w:val="30"/>
            <w:szCs w:val="30"/>
          </w:rPr>
          <w:t>https://ccag.nuaa.edu.cn/</w:t>
        </w:r>
      </w:hyperlink>
      <w:r>
        <w:rPr>
          <w:rFonts w:ascii="仿宋" w:eastAsia="仿宋" w:hAnsi="仿宋" w:hint="eastAsia"/>
          <w:b/>
          <w:bCs/>
          <w:sz w:val="30"/>
          <w:szCs w:val="30"/>
        </w:rPr>
        <w:t>。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点击</w:t>
      </w:r>
      <w:r>
        <w:rPr>
          <w:rFonts w:ascii="仿宋" w:eastAsia="仿宋" w:hAnsi="仿宋" w:hint="eastAsia"/>
          <w:b/>
          <w:bCs/>
          <w:sz w:val="30"/>
          <w:szCs w:val="30"/>
        </w:rPr>
        <w:t>学生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登录，输入</w:t>
      </w:r>
      <w:r>
        <w:rPr>
          <w:rFonts w:ascii="仿宋" w:eastAsia="仿宋" w:hAnsi="仿宋" w:hint="eastAsia"/>
          <w:b/>
          <w:bCs/>
          <w:sz w:val="30"/>
          <w:szCs w:val="30"/>
        </w:rPr>
        <w:t>考生编号和密码（默认密码为身份证后6位）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进入系统。</w:t>
      </w:r>
    </w:p>
    <w:p w14:paraId="191489B9" w14:textId="46E9EF5A" w:rsidR="00ED4749" w:rsidRDefault="007730C0" w:rsidP="00805E0F">
      <w:pPr>
        <w:jc w:val="center"/>
        <w:rPr>
          <w:rFonts w:ascii="仿宋" w:eastAsia="仿宋" w:hAnsi="仿宋"/>
          <w:b/>
          <w:bCs/>
          <w:sz w:val="30"/>
          <w:szCs w:val="30"/>
        </w:rPr>
      </w:pPr>
      <w:r w:rsidRPr="007730C0">
        <w:rPr>
          <w:rFonts w:ascii="仿宋" w:eastAsia="仿宋" w:hAnsi="仿宋"/>
          <w:b/>
          <w:bCs/>
          <w:noProof/>
          <w:sz w:val="30"/>
          <w:szCs w:val="30"/>
        </w:rPr>
        <w:drawing>
          <wp:inline distT="0" distB="0" distL="0" distR="0" wp14:anchorId="2627A73E" wp14:editId="5D4BD570">
            <wp:extent cx="5274310" cy="34397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15C6" w14:textId="300E35B0" w:rsidR="00ED4749" w:rsidRPr="00ED4749" w:rsidRDefault="00ED4749">
      <w:pPr>
        <w:rPr>
          <w:rFonts w:ascii="仿宋" w:eastAsia="仿宋" w:hAnsi="仿宋"/>
          <w:b/>
          <w:bCs/>
          <w:sz w:val="30"/>
          <w:szCs w:val="30"/>
        </w:rPr>
      </w:pPr>
      <w:r w:rsidRPr="00061D1D">
        <w:rPr>
          <w:rFonts w:ascii="仿宋" w:eastAsia="仿宋" w:hAnsi="仿宋" w:hint="eastAsia"/>
          <w:b/>
          <w:bCs/>
          <w:sz w:val="30"/>
          <w:szCs w:val="30"/>
        </w:rPr>
        <w:t>2、</w:t>
      </w:r>
      <w:r>
        <w:rPr>
          <w:rFonts w:ascii="仿宋" w:eastAsia="仿宋" w:hAnsi="仿宋" w:hint="eastAsia"/>
          <w:b/>
          <w:bCs/>
          <w:sz w:val="30"/>
          <w:szCs w:val="30"/>
        </w:rPr>
        <w:t>学生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第一轮选择</w:t>
      </w:r>
      <w:r>
        <w:rPr>
          <w:rFonts w:ascii="仿宋" w:eastAsia="仿宋" w:hAnsi="仿宋" w:hint="eastAsia"/>
          <w:b/>
          <w:bCs/>
          <w:sz w:val="30"/>
          <w:szCs w:val="30"/>
        </w:rPr>
        <w:t>导师。选择当前批次，选择导师，若想取消选择，点击移除，即可取消，最后点击提交，结束第一轮选择。</w:t>
      </w:r>
      <w:r w:rsidR="00602B01">
        <w:rPr>
          <w:rFonts w:ascii="仿宋" w:eastAsia="仿宋" w:hAnsi="仿宋" w:hint="eastAsia"/>
          <w:b/>
          <w:bCs/>
          <w:sz w:val="30"/>
          <w:szCs w:val="30"/>
        </w:rPr>
        <w:t>（注：</w:t>
      </w:r>
      <w:r w:rsidR="00805E0F">
        <w:rPr>
          <w:rFonts w:ascii="仿宋" w:eastAsia="仿宋" w:hAnsi="仿宋" w:hint="eastAsia"/>
          <w:b/>
          <w:bCs/>
          <w:sz w:val="30"/>
          <w:szCs w:val="30"/>
        </w:rPr>
        <w:t>学生</w:t>
      </w:r>
      <w:r w:rsidR="00602B01">
        <w:rPr>
          <w:rFonts w:ascii="仿宋" w:eastAsia="仿宋" w:hAnsi="仿宋" w:hint="eastAsia"/>
          <w:b/>
          <w:bCs/>
          <w:sz w:val="30"/>
          <w:szCs w:val="30"/>
        </w:rPr>
        <w:t>可以在</w:t>
      </w:r>
      <w:r w:rsidR="00805E0F">
        <w:rPr>
          <w:rFonts w:ascii="仿宋" w:eastAsia="仿宋" w:hAnsi="仿宋" w:hint="eastAsia"/>
          <w:b/>
          <w:bCs/>
          <w:sz w:val="30"/>
          <w:szCs w:val="30"/>
        </w:rPr>
        <w:t>“编辑个人简介”处填写简介信息</w:t>
      </w:r>
      <w:r w:rsidR="00602B01">
        <w:rPr>
          <w:rFonts w:ascii="仿宋" w:eastAsia="仿宋" w:hAnsi="仿宋" w:hint="eastAsia"/>
          <w:b/>
          <w:bCs/>
          <w:sz w:val="30"/>
          <w:szCs w:val="30"/>
        </w:rPr>
        <w:t>，此为非必填项</w:t>
      </w:r>
      <w:r w:rsidR="00805E0F">
        <w:rPr>
          <w:rFonts w:ascii="仿宋" w:eastAsia="仿宋" w:hAnsi="仿宋" w:hint="eastAsia"/>
          <w:b/>
          <w:bCs/>
          <w:sz w:val="30"/>
          <w:szCs w:val="30"/>
        </w:rPr>
        <w:t>。</w:t>
      </w:r>
      <w:r w:rsidR="00602B01">
        <w:rPr>
          <w:rFonts w:ascii="仿宋" w:eastAsia="仿宋" w:hAnsi="仿宋" w:hint="eastAsia"/>
          <w:b/>
          <w:bCs/>
          <w:sz w:val="30"/>
          <w:szCs w:val="30"/>
        </w:rPr>
        <w:t>）</w:t>
      </w:r>
    </w:p>
    <w:p w14:paraId="5B6DD9FA" w14:textId="656C89E6" w:rsidR="00602B01" w:rsidRDefault="00602B01" w:rsidP="00805E0F">
      <w:pPr>
        <w:jc w:val="center"/>
        <w:rPr>
          <w:rFonts w:ascii="仿宋" w:eastAsia="仿宋" w:hAnsi="仿宋"/>
          <w:b/>
          <w:bCs/>
          <w:sz w:val="30"/>
          <w:szCs w:val="30"/>
        </w:rPr>
      </w:pPr>
      <w:r w:rsidRPr="00602B01">
        <w:rPr>
          <w:rFonts w:ascii="仿宋" w:eastAsia="仿宋" w:hAnsi="仿宋"/>
          <w:b/>
          <w:bCs/>
          <w:noProof/>
          <w:sz w:val="30"/>
          <w:szCs w:val="30"/>
        </w:rPr>
        <w:lastRenderedPageBreak/>
        <w:drawing>
          <wp:inline distT="0" distB="0" distL="0" distR="0" wp14:anchorId="57C533CF" wp14:editId="248B6AF8">
            <wp:extent cx="5274310" cy="41040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CA60" w14:textId="3C647695" w:rsidR="00372DCC" w:rsidRPr="005769F0" w:rsidRDefault="005769F0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3、学生第一轮互选不成功，进行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第</w:t>
      </w:r>
      <w:r>
        <w:rPr>
          <w:rFonts w:ascii="仿宋" w:eastAsia="仿宋" w:hAnsi="仿宋" w:hint="eastAsia"/>
          <w:b/>
          <w:bCs/>
          <w:sz w:val="30"/>
          <w:szCs w:val="30"/>
        </w:rPr>
        <w:t>二</w:t>
      </w:r>
      <w:r w:rsidRPr="00061D1D">
        <w:rPr>
          <w:rFonts w:ascii="仿宋" w:eastAsia="仿宋" w:hAnsi="仿宋" w:hint="eastAsia"/>
          <w:b/>
          <w:bCs/>
          <w:sz w:val="30"/>
          <w:szCs w:val="30"/>
        </w:rPr>
        <w:t>轮选择</w:t>
      </w:r>
      <w:r>
        <w:rPr>
          <w:rFonts w:ascii="仿宋" w:eastAsia="仿宋" w:hAnsi="仿宋" w:hint="eastAsia"/>
          <w:b/>
          <w:bCs/>
          <w:sz w:val="30"/>
          <w:szCs w:val="30"/>
        </w:rPr>
        <w:t>导师。选择当前批次，选择第二轮次，选择导师，若想取消选择，点击移除，即可取消，最后点击提交，结束第二轮选择。</w:t>
      </w:r>
    </w:p>
    <w:p w14:paraId="6B16EAB4" w14:textId="22229B71" w:rsidR="00372DCC" w:rsidRPr="00061D1D" w:rsidRDefault="007730C0" w:rsidP="00805E0F">
      <w:pPr>
        <w:jc w:val="center"/>
        <w:rPr>
          <w:rFonts w:ascii="仿宋" w:eastAsia="仿宋" w:hAnsi="仿宋"/>
          <w:b/>
          <w:bCs/>
          <w:sz w:val="30"/>
          <w:szCs w:val="30"/>
        </w:rPr>
      </w:pPr>
      <w:r w:rsidRPr="007730C0">
        <w:rPr>
          <w:rFonts w:ascii="仿宋" w:eastAsia="仿宋" w:hAnsi="仿宋"/>
          <w:b/>
          <w:bCs/>
          <w:noProof/>
          <w:sz w:val="30"/>
          <w:szCs w:val="30"/>
        </w:rPr>
        <w:lastRenderedPageBreak/>
        <w:drawing>
          <wp:inline distT="0" distB="0" distL="0" distR="0" wp14:anchorId="1AC8B6C9" wp14:editId="0E5E44B6">
            <wp:extent cx="5274310" cy="41732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DCC" w:rsidRPr="00061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78C85" w14:textId="77777777" w:rsidR="00A74F7D" w:rsidRDefault="00A74F7D" w:rsidP="007730C0">
      <w:pPr>
        <w:spacing w:after="0" w:line="240" w:lineRule="auto"/>
      </w:pPr>
      <w:r>
        <w:separator/>
      </w:r>
    </w:p>
  </w:endnote>
  <w:endnote w:type="continuationSeparator" w:id="0">
    <w:p w14:paraId="46D356A4" w14:textId="77777777" w:rsidR="00A74F7D" w:rsidRDefault="00A74F7D" w:rsidP="0077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5844" w14:textId="77777777" w:rsidR="00A74F7D" w:rsidRDefault="00A74F7D" w:rsidP="007730C0">
      <w:pPr>
        <w:spacing w:after="0" w:line="240" w:lineRule="auto"/>
      </w:pPr>
      <w:r>
        <w:separator/>
      </w:r>
    </w:p>
  </w:footnote>
  <w:footnote w:type="continuationSeparator" w:id="0">
    <w:p w14:paraId="13661574" w14:textId="77777777" w:rsidR="00A74F7D" w:rsidRDefault="00A74F7D" w:rsidP="00773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3CD"/>
    <w:rsid w:val="00061D1D"/>
    <w:rsid w:val="0026078A"/>
    <w:rsid w:val="002D375A"/>
    <w:rsid w:val="00372DCC"/>
    <w:rsid w:val="004A5FEC"/>
    <w:rsid w:val="005769F0"/>
    <w:rsid w:val="005E14B0"/>
    <w:rsid w:val="00602B01"/>
    <w:rsid w:val="0075138F"/>
    <w:rsid w:val="007635F6"/>
    <w:rsid w:val="007730C0"/>
    <w:rsid w:val="00805E0F"/>
    <w:rsid w:val="0094544D"/>
    <w:rsid w:val="00A74F7D"/>
    <w:rsid w:val="00B6783D"/>
    <w:rsid w:val="00D2396B"/>
    <w:rsid w:val="00DF0795"/>
    <w:rsid w:val="00E367CD"/>
    <w:rsid w:val="00ED4749"/>
    <w:rsid w:val="00F879CE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8A000"/>
  <w15:chartTrackingRefBased/>
  <w15:docId w15:val="{A3924CF4-6593-43A2-A1A2-7BE80296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A73C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73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3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73C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73C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73C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73C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73C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73C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73C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73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73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73C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73C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A73C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73C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73C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73C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73C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73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73C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73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73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73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73C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73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73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73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73C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61D1D"/>
    <w:rPr>
      <w:color w:val="467886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773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7730C0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7730C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7730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cag.nuaa.edu.c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吴涵晔</dc:creator>
  <cp:keywords/>
  <dc:description/>
  <cp:lastModifiedBy>杨玲</cp:lastModifiedBy>
  <cp:revision>3</cp:revision>
  <dcterms:created xsi:type="dcterms:W3CDTF">2024-05-09T03:08:00Z</dcterms:created>
  <dcterms:modified xsi:type="dcterms:W3CDTF">2024-05-09T03:13:00Z</dcterms:modified>
</cp:coreProperties>
</file>